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3DBBD" w14:textId="2DD5AF54" w:rsidR="0041086B" w:rsidRPr="003C3778" w:rsidRDefault="0041086B" w:rsidP="00232A39">
      <w:pPr>
        <w:pStyle w:val="Default"/>
        <w:spacing w:after="240" w:line="276" w:lineRule="auto"/>
        <w:jc w:val="both"/>
        <w:rPr>
          <w:rFonts w:asciiTheme="minorHAnsi" w:hAnsiTheme="minorHAnsi" w:cs="Arial"/>
          <w:sz w:val="24"/>
          <w:szCs w:val="24"/>
          <w:lang w:val="en-GB"/>
        </w:rPr>
      </w:pPr>
    </w:p>
    <w:p w14:paraId="19F5A6A1" w14:textId="77777777" w:rsidR="0041086B" w:rsidRPr="003C3778" w:rsidRDefault="0041086B" w:rsidP="00232A39">
      <w:pPr>
        <w:pStyle w:val="Default"/>
        <w:spacing w:after="240" w:line="276" w:lineRule="auto"/>
        <w:jc w:val="both"/>
        <w:rPr>
          <w:rFonts w:asciiTheme="minorHAnsi" w:hAnsiTheme="minorHAnsi" w:cs="Arial"/>
          <w:b/>
          <w:bCs/>
          <w:sz w:val="24"/>
          <w:szCs w:val="24"/>
          <w:lang w:val="en-GB"/>
        </w:rPr>
      </w:pPr>
      <w:r w:rsidRPr="003C3778">
        <w:rPr>
          <w:rFonts w:asciiTheme="minorHAnsi" w:hAnsiTheme="minorHAnsi" w:cs="Arial"/>
          <w:b/>
          <w:bCs/>
          <w:sz w:val="24"/>
          <w:szCs w:val="24"/>
          <w:lang w:val="en-GB"/>
        </w:rPr>
        <w:t>AMAZONE strengthens dealer network with appointment of T H WHITE Agriculture at Shrewsbury and Fosse Cross depots.</w:t>
      </w:r>
    </w:p>
    <w:p w14:paraId="00063F7D" w14:textId="77777777" w:rsidR="0041086B" w:rsidRPr="003C3778" w:rsidRDefault="0041086B" w:rsidP="00232A39">
      <w:pPr>
        <w:pStyle w:val="Default"/>
        <w:spacing w:after="240" w:line="276" w:lineRule="auto"/>
        <w:jc w:val="both"/>
        <w:rPr>
          <w:rFonts w:asciiTheme="minorHAnsi" w:hAnsiTheme="minorHAnsi" w:cs="Arial"/>
          <w:sz w:val="24"/>
          <w:szCs w:val="24"/>
          <w:lang w:val="en-GB"/>
        </w:rPr>
      </w:pPr>
      <w:r w:rsidRPr="003C3778">
        <w:rPr>
          <w:rFonts w:asciiTheme="minorHAnsi" w:hAnsiTheme="minorHAnsi" w:cs="Arial"/>
          <w:sz w:val="24"/>
          <w:szCs w:val="24"/>
          <w:lang w:val="en-GB"/>
        </w:rPr>
        <w:t>AMAZONE Ltd. is pleased to announce the appointment of T H WHITE Agriculture as its dealer partner for the Shrewsbury and Fosse Cross areas, effective from the 1st of September 2026.</w:t>
      </w:r>
    </w:p>
    <w:p w14:paraId="0ABE5F74" w14:textId="41431EBF" w:rsidR="0041086B" w:rsidRPr="003C3778" w:rsidRDefault="0041086B" w:rsidP="00232A39">
      <w:pPr>
        <w:pStyle w:val="Default"/>
        <w:spacing w:after="240" w:line="276" w:lineRule="auto"/>
        <w:jc w:val="both"/>
        <w:rPr>
          <w:rFonts w:asciiTheme="minorHAnsi" w:hAnsiTheme="minorHAnsi" w:cs="Arial"/>
          <w:sz w:val="24"/>
          <w:szCs w:val="24"/>
          <w:lang w:val="en-GB"/>
        </w:rPr>
      </w:pPr>
      <w:r w:rsidRPr="003C3778">
        <w:rPr>
          <w:rFonts w:asciiTheme="minorHAnsi" w:hAnsiTheme="minorHAnsi" w:cs="Arial"/>
          <w:sz w:val="24"/>
          <w:szCs w:val="24"/>
          <w:lang w:val="en-GB"/>
        </w:rPr>
        <w:t xml:space="preserve">The new partnership </w:t>
      </w:r>
      <w:r w:rsidR="00773B7A">
        <w:rPr>
          <w:rFonts w:asciiTheme="minorHAnsi" w:hAnsiTheme="minorHAnsi" w:cs="Arial"/>
          <w:sz w:val="24"/>
          <w:szCs w:val="24"/>
          <w:lang w:val="en-GB"/>
        </w:rPr>
        <w:t>st</w:t>
      </w:r>
      <w:r w:rsidR="00773B7A" w:rsidRPr="00773B7A">
        <w:rPr>
          <w:rFonts w:asciiTheme="minorHAnsi" w:hAnsiTheme="minorHAnsi" w:cs="Arial"/>
          <w:sz w:val="24"/>
          <w:szCs w:val="24"/>
          <w:lang w:val="en-GB"/>
        </w:rPr>
        <w:t>rengthens AMAZONE’s dealer coverage in the region</w:t>
      </w:r>
      <w:r w:rsidR="00773B7A">
        <w:rPr>
          <w:rFonts w:asciiTheme="minorHAnsi" w:hAnsiTheme="minorHAnsi" w:cs="Arial"/>
          <w:sz w:val="24"/>
          <w:szCs w:val="24"/>
          <w:lang w:val="en-GB"/>
        </w:rPr>
        <w:t>, giving</w:t>
      </w:r>
      <w:r w:rsidRPr="003C3778">
        <w:rPr>
          <w:rFonts w:asciiTheme="minorHAnsi" w:hAnsiTheme="minorHAnsi" w:cs="Arial"/>
          <w:sz w:val="24"/>
          <w:szCs w:val="24"/>
          <w:lang w:val="en-GB"/>
        </w:rPr>
        <w:t xml:space="preserve"> farmers and contractors </w:t>
      </w:r>
      <w:r w:rsidR="00701F47">
        <w:rPr>
          <w:rFonts w:asciiTheme="minorHAnsi" w:hAnsiTheme="minorHAnsi" w:cs="Arial"/>
          <w:sz w:val="24"/>
          <w:szCs w:val="24"/>
          <w:lang w:val="en-GB"/>
        </w:rPr>
        <w:t>local</w:t>
      </w:r>
      <w:r w:rsidRPr="003C3778">
        <w:rPr>
          <w:rFonts w:asciiTheme="minorHAnsi" w:hAnsiTheme="minorHAnsi" w:cs="Arial"/>
          <w:sz w:val="24"/>
          <w:szCs w:val="24"/>
          <w:lang w:val="en-GB"/>
        </w:rPr>
        <w:t xml:space="preserve"> access to the full AMAZONE product range, supported locally by T H WHITE’s sales, service and parts teams at its Shrewsbury and Fosse Cross depots.</w:t>
      </w:r>
    </w:p>
    <w:p w14:paraId="44608BBB" w14:textId="327AF546" w:rsidR="0041086B" w:rsidRPr="003C3778" w:rsidRDefault="0041086B" w:rsidP="00232A39">
      <w:pPr>
        <w:pStyle w:val="Default"/>
        <w:spacing w:after="240" w:line="276" w:lineRule="auto"/>
        <w:jc w:val="both"/>
        <w:rPr>
          <w:rFonts w:asciiTheme="minorHAnsi" w:hAnsiTheme="minorHAnsi" w:cs="Arial"/>
          <w:sz w:val="24"/>
          <w:szCs w:val="24"/>
          <w:lang w:val="en-GB"/>
        </w:rPr>
      </w:pPr>
      <w:r w:rsidRPr="003C3778">
        <w:rPr>
          <w:rFonts w:asciiTheme="minorHAnsi" w:hAnsiTheme="minorHAnsi" w:cs="Arial"/>
          <w:sz w:val="24"/>
          <w:szCs w:val="24"/>
          <w:lang w:val="en-GB"/>
        </w:rPr>
        <w:t>With an established presence in agricultural machinery and a strong focus on customer support, T H WHITE brings extensive local knowledge and technical expertise to the AMAZONE dealer network.</w:t>
      </w:r>
      <w:r w:rsidR="0016587A">
        <w:rPr>
          <w:rFonts w:asciiTheme="minorHAnsi" w:hAnsiTheme="minorHAnsi" w:cs="Arial"/>
          <w:sz w:val="24"/>
          <w:szCs w:val="24"/>
          <w:lang w:val="en-GB"/>
        </w:rPr>
        <w:t xml:space="preserve"> </w:t>
      </w:r>
      <w:r w:rsidR="00701F47">
        <w:rPr>
          <w:rFonts w:asciiTheme="minorHAnsi" w:hAnsiTheme="minorHAnsi" w:cs="Arial"/>
          <w:sz w:val="24"/>
          <w:szCs w:val="24"/>
          <w:lang w:val="en-GB"/>
        </w:rPr>
        <w:t>T</w:t>
      </w:r>
      <w:r w:rsidRPr="003C3778">
        <w:rPr>
          <w:rFonts w:asciiTheme="minorHAnsi" w:hAnsiTheme="minorHAnsi" w:cs="Arial"/>
          <w:sz w:val="24"/>
          <w:szCs w:val="24"/>
          <w:lang w:val="en-GB"/>
        </w:rPr>
        <w:t xml:space="preserve">he </w:t>
      </w:r>
      <w:r w:rsidR="0003333F">
        <w:rPr>
          <w:rFonts w:asciiTheme="minorHAnsi" w:hAnsiTheme="minorHAnsi" w:cs="Arial"/>
          <w:sz w:val="24"/>
          <w:szCs w:val="24"/>
          <w:lang w:val="en-GB"/>
        </w:rPr>
        <w:t xml:space="preserve">new </w:t>
      </w:r>
      <w:r w:rsidRPr="003C3778">
        <w:rPr>
          <w:rFonts w:asciiTheme="minorHAnsi" w:hAnsiTheme="minorHAnsi" w:cs="Arial"/>
          <w:sz w:val="24"/>
          <w:szCs w:val="24"/>
          <w:lang w:val="en-GB"/>
        </w:rPr>
        <w:t>appointment will provide customers with local access to AMAZONE’s cultivation, drilling, fertiliser spreading and crop protection machinery, together with the precision farming technology available across the range.</w:t>
      </w:r>
    </w:p>
    <w:p w14:paraId="46DD5AF8" w14:textId="77777777" w:rsidR="0041086B" w:rsidRPr="003C3778" w:rsidRDefault="0041086B" w:rsidP="00232A39">
      <w:pPr>
        <w:pStyle w:val="Default"/>
        <w:spacing w:after="240" w:line="276" w:lineRule="auto"/>
        <w:jc w:val="both"/>
        <w:rPr>
          <w:rFonts w:asciiTheme="minorHAnsi" w:hAnsiTheme="minorHAnsi" w:cs="Arial"/>
          <w:sz w:val="24"/>
          <w:szCs w:val="24"/>
          <w:lang w:val="en-GB"/>
        </w:rPr>
      </w:pPr>
      <w:r w:rsidRPr="003C3778">
        <w:rPr>
          <w:rFonts w:asciiTheme="minorHAnsi" w:hAnsiTheme="minorHAnsi" w:cs="Arial"/>
          <w:sz w:val="24"/>
          <w:szCs w:val="24"/>
          <w:lang w:val="en-GB"/>
        </w:rPr>
        <w:t xml:space="preserve">For AMAZONE, the partnership brings together a shared focus on machinery performance, technical expertise and providing customers with the support they need to operate efficiently and productively. </w:t>
      </w:r>
    </w:p>
    <w:p w14:paraId="34F7C226" w14:textId="77777777" w:rsidR="0041086B" w:rsidRPr="003C3778" w:rsidRDefault="0041086B" w:rsidP="00232A39">
      <w:pPr>
        <w:pStyle w:val="Default"/>
        <w:spacing w:after="240" w:line="276" w:lineRule="auto"/>
        <w:jc w:val="both"/>
        <w:rPr>
          <w:rFonts w:asciiTheme="minorHAnsi" w:hAnsiTheme="minorHAnsi" w:cs="Arial"/>
          <w:sz w:val="24"/>
          <w:szCs w:val="24"/>
          <w:lang w:val="en-GB"/>
        </w:rPr>
      </w:pPr>
      <w:r w:rsidRPr="003C3778">
        <w:rPr>
          <w:rFonts w:asciiTheme="minorHAnsi" w:hAnsiTheme="minorHAnsi" w:cs="Arial"/>
          <w:sz w:val="24"/>
          <w:szCs w:val="24"/>
          <w:lang w:val="en-GB"/>
        </w:rPr>
        <w:t>From the 1st of September, customers served by the two depots will be able to turn to T H WHITE for machinery sales and advice across the AMAZONE range, as well as ongoing parts and aftersales support.</w:t>
      </w:r>
    </w:p>
    <w:p w14:paraId="1FDFEE6B" w14:textId="77777777" w:rsidR="0041086B" w:rsidRPr="003C3778" w:rsidRDefault="0041086B" w:rsidP="00232A39">
      <w:pPr>
        <w:pStyle w:val="Default"/>
        <w:spacing w:after="240" w:line="276" w:lineRule="auto"/>
        <w:jc w:val="both"/>
        <w:rPr>
          <w:rFonts w:asciiTheme="minorHAnsi" w:hAnsiTheme="minorHAnsi" w:cs="Arial"/>
          <w:i/>
          <w:iCs/>
          <w:sz w:val="24"/>
          <w:szCs w:val="24"/>
          <w:lang w:val="en-GB"/>
        </w:rPr>
      </w:pPr>
      <w:r w:rsidRPr="003C3778">
        <w:rPr>
          <w:rFonts w:asciiTheme="minorHAnsi" w:hAnsiTheme="minorHAnsi" w:cs="Arial"/>
          <w:i/>
          <w:iCs/>
          <w:sz w:val="24"/>
          <w:szCs w:val="24"/>
          <w:lang w:val="en-GB"/>
        </w:rPr>
        <w:t>Matt Smith, Managing Director, AMAZONE Ltd., said:</w:t>
      </w:r>
    </w:p>
    <w:p w14:paraId="6CCA44B4" w14:textId="73170DF4" w:rsidR="0041086B" w:rsidRPr="00F23257" w:rsidRDefault="0041086B" w:rsidP="00232A39">
      <w:pPr>
        <w:pStyle w:val="Default"/>
        <w:spacing w:after="240" w:line="276" w:lineRule="auto"/>
        <w:jc w:val="both"/>
        <w:rPr>
          <w:rFonts w:asciiTheme="minorHAnsi" w:hAnsiTheme="minorHAnsi" w:cs="Arial"/>
          <w:i/>
          <w:iCs/>
          <w:color w:val="FF0000"/>
          <w:sz w:val="24"/>
          <w:szCs w:val="24"/>
          <w:lang w:val="en-GB"/>
        </w:rPr>
      </w:pPr>
      <w:r w:rsidRPr="003C3778">
        <w:rPr>
          <w:rFonts w:asciiTheme="minorHAnsi" w:hAnsiTheme="minorHAnsi" w:cs="Arial"/>
          <w:i/>
          <w:iCs/>
          <w:sz w:val="24"/>
          <w:szCs w:val="24"/>
          <w:lang w:val="en-GB"/>
        </w:rPr>
        <w:t>"We are pleased to appoint T H WHITE Agriculture as our dealer partner for the Shrewsbury and Fosse Cross areas. Their strong reputation for customer support, technical expertise and commitment to the agricultural sector makes them an ideal partner to represent the AMAZONE brand and support local farmers with our range of precision farming equipment."</w:t>
      </w:r>
      <w:r w:rsidR="00F23257">
        <w:rPr>
          <w:rFonts w:asciiTheme="minorHAnsi" w:hAnsiTheme="minorHAnsi" w:cs="Arial"/>
          <w:i/>
          <w:iCs/>
          <w:sz w:val="24"/>
          <w:szCs w:val="24"/>
          <w:lang w:val="en-GB"/>
        </w:rPr>
        <w:t xml:space="preserve"> </w:t>
      </w:r>
    </w:p>
    <w:p w14:paraId="26BA9252" w14:textId="77777777" w:rsidR="0041086B" w:rsidRPr="003C3778" w:rsidRDefault="0041086B" w:rsidP="00232A39">
      <w:pPr>
        <w:pStyle w:val="Default"/>
        <w:spacing w:after="240" w:line="276" w:lineRule="auto"/>
        <w:jc w:val="both"/>
        <w:rPr>
          <w:rFonts w:asciiTheme="minorHAnsi" w:hAnsiTheme="minorHAnsi" w:cs="Arial"/>
          <w:i/>
          <w:iCs/>
          <w:sz w:val="24"/>
          <w:szCs w:val="24"/>
          <w:lang w:val="en-GB"/>
        </w:rPr>
      </w:pPr>
      <w:r w:rsidRPr="003C3778">
        <w:rPr>
          <w:rFonts w:asciiTheme="minorHAnsi" w:hAnsiTheme="minorHAnsi" w:cs="Arial"/>
          <w:i/>
          <w:iCs/>
          <w:sz w:val="24"/>
          <w:szCs w:val="24"/>
          <w:lang w:val="en-GB"/>
        </w:rPr>
        <w:t>Adrian Lovegrove, T H WHITE Managing Director, added:</w:t>
      </w:r>
    </w:p>
    <w:p w14:paraId="5E8C210A" w14:textId="7C8EF188" w:rsidR="0041086B" w:rsidRPr="003C3778" w:rsidRDefault="0041086B" w:rsidP="00232A39">
      <w:pPr>
        <w:pStyle w:val="Default"/>
        <w:spacing w:after="240" w:line="276" w:lineRule="auto"/>
        <w:jc w:val="both"/>
        <w:rPr>
          <w:rFonts w:asciiTheme="minorHAnsi" w:hAnsiTheme="minorHAnsi" w:cs="Arial"/>
          <w:i/>
          <w:iCs/>
          <w:sz w:val="24"/>
          <w:szCs w:val="24"/>
          <w:lang w:val="en-GB"/>
        </w:rPr>
      </w:pPr>
      <w:r w:rsidRPr="003C3778">
        <w:rPr>
          <w:rFonts w:asciiTheme="minorHAnsi" w:hAnsiTheme="minorHAnsi" w:cs="Arial"/>
          <w:i/>
          <w:iCs/>
          <w:sz w:val="24"/>
          <w:szCs w:val="24"/>
          <w:lang w:val="en-GB"/>
        </w:rPr>
        <w:t>"We are delighted to welcome AMAZONE to our portfolio at both Shrewsbury and Fosse Cross. AMAZONE is a globally recognised brand with an outstanding reputation for quality, innovation and performance. Bringing AMAZONE alongside our existing premium machinery offering</w:t>
      </w:r>
      <w:r w:rsidR="00232A39">
        <w:rPr>
          <w:rFonts w:asciiTheme="minorHAnsi" w:hAnsiTheme="minorHAnsi" w:cs="Arial"/>
          <w:i/>
          <w:iCs/>
          <w:sz w:val="24"/>
          <w:szCs w:val="24"/>
          <w:lang w:val="en-GB"/>
        </w:rPr>
        <w:t xml:space="preserve"> </w:t>
      </w:r>
      <w:r w:rsidRPr="003C3778">
        <w:rPr>
          <w:rFonts w:asciiTheme="minorHAnsi" w:hAnsiTheme="minorHAnsi" w:cs="Arial"/>
          <w:i/>
          <w:iCs/>
          <w:sz w:val="24"/>
          <w:szCs w:val="24"/>
          <w:lang w:val="en-GB"/>
        </w:rPr>
        <w:t>enables us to deliver even greater choice and value to our customers while reinforcing our commitment to supporting modern, productive farming businesses."</w:t>
      </w:r>
    </w:p>
    <w:p w14:paraId="40DC60E3" w14:textId="77777777" w:rsidR="0041086B" w:rsidRPr="003C3778" w:rsidRDefault="0041086B" w:rsidP="00232A39">
      <w:pPr>
        <w:pStyle w:val="Default"/>
        <w:spacing w:after="240" w:line="276" w:lineRule="auto"/>
        <w:jc w:val="both"/>
        <w:rPr>
          <w:rFonts w:asciiTheme="minorHAnsi" w:hAnsiTheme="minorHAnsi" w:cs="Arial"/>
          <w:sz w:val="24"/>
          <w:szCs w:val="24"/>
          <w:lang w:val="en-GB"/>
        </w:rPr>
      </w:pPr>
      <w:r w:rsidRPr="003C3778">
        <w:rPr>
          <w:rFonts w:asciiTheme="minorHAnsi" w:hAnsiTheme="minorHAnsi" w:cs="Arial"/>
          <w:sz w:val="24"/>
          <w:szCs w:val="24"/>
          <w:lang w:val="en-GB"/>
        </w:rPr>
        <w:lastRenderedPageBreak/>
        <w:t>The appointment further develops AMAZONE’s representation in the region and gives customers the combination of specialist AMAZONE machinery and technology with the support of an experienced local dealership.</w:t>
      </w:r>
    </w:p>
    <w:p w14:paraId="574E8E86" w14:textId="77777777" w:rsidR="004305D4" w:rsidRDefault="0041086B" w:rsidP="00232A39">
      <w:pPr>
        <w:pStyle w:val="Default"/>
        <w:spacing w:after="240" w:line="276" w:lineRule="auto"/>
        <w:jc w:val="both"/>
        <w:rPr>
          <w:rFonts w:asciiTheme="minorHAnsi" w:hAnsiTheme="minorHAnsi" w:cs="Arial"/>
          <w:sz w:val="24"/>
          <w:szCs w:val="24"/>
          <w:lang w:val="en-GB"/>
        </w:rPr>
      </w:pPr>
      <w:r w:rsidRPr="003C3778">
        <w:rPr>
          <w:rFonts w:asciiTheme="minorHAnsi" w:hAnsiTheme="minorHAnsi" w:cs="Arial"/>
          <w:sz w:val="24"/>
          <w:szCs w:val="24"/>
          <w:lang w:val="en-GB"/>
        </w:rPr>
        <w:t>Farmers and contractors wishing to find out more about the AMAZONE range can contact the T H WHITE Agriculture teams at Shrewsbury or Fosse Cross.</w:t>
      </w:r>
    </w:p>
    <w:p w14:paraId="5B136444" w14:textId="46070706" w:rsidR="004305D4" w:rsidRPr="003C3778" w:rsidRDefault="004305D4" w:rsidP="00232A39">
      <w:pPr>
        <w:pStyle w:val="Default"/>
        <w:spacing w:after="240" w:line="276" w:lineRule="auto"/>
        <w:jc w:val="both"/>
        <w:rPr>
          <w:rFonts w:asciiTheme="minorHAnsi" w:hAnsiTheme="minorHAnsi" w:cs="Arial"/>
          <w:noProof/>
          <w:sz w:val="24"/>
          <w:szCs w:val="24"/>
          <w:lang w:val="en-GB"/>
        </w:rPr>
      </w:pPr>
      <w:r w:rsidRPr="004305D4">
        <w:rPr>
          <w:rFonts w:asciiTheme="minorHAnsi" w:hAnsiTheme="minorHAnsi" w:cs="Arial"/>
          <w:noProof/>
          <w:sz w:val="24"/>
          <w:szCs w:val="24"/>
          <w:lang w:val="en-GB"/>
        </w:rPr>
        <w:t xml:space="preserve"> </w:t>
      </w:r>
      <w:r>
        <w:rPr>
          <w:rFonts w:asciiTheme="minorHAnsi" w:hAnsiTheme="minorHAnsi" w:cs="Arial"/>
          <w:noProof/>
          <w:sz w:val="24"/>
          <w:szCs w:val="24"/>
          <w:lang w:val="en-GB"/>
        </w:rPr>
        <w:drawing>
          <wp:inline distT="0" distB="0" distL="0" distR="0" wp14:anchorId="012A0594" wp14:editId="11FA6C08">
            <wp:extent cx="6183630" cy="4636770"/>
            <wp:effectExtent l="0" t="0" r="7620" b="0"/>
            <wp:docPr id="6075175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83630" cy="4636770"/>
                    </a:xfrm>
                    <a:prstGeom prst="rect">
                      <a:avLst/>
                    </a:prstGeom>
                    <a:noFill/>
                    <a:ln>
                      <a:noFill/>
                    </a:ln>
                  </pic:spPr>
                </pic:pic>
              </a:graphicData>
            </a:graphic>
          </wp:inline>
        </w:drawing>
      </w:r>
    </w:p>
    <w:sectPr w:rsidR="004305D4" w:rsidRPr="003C3778" w:rsidSect="00232A39">
      <w:headerReference w:type="even" r:id="rId8"/>
      <w:headerReference w:type="default" r:id="rId9"/>
      <w:footerReference w:type="even" r:id="rId10"/>
      <w:footerReference w:type="default" r:id="rId11"/>
      <w:headerReference w:type="first" r:id="rId12"/>
      <w:footerReference w:type="first" r:id="rId13"/>
      <w:pgSz w:w="11906" w:h="16838"/>
      <w:pgMar w:top="1440" w:right="1077" w:bottom="1134" w:left="1077" w:header="1531"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2E843" w14:textId="77777777" w:rsidR="00BE2BF6" w:rsidRPr="00D53C75" w:rsidRDefault="00BE2BF6" w:rsidP="001C04E7">
      <w:pPr>
        <w:spacing w:after="0" w:line="240" w:lineRule="auto"/>
      </w:pPr>
      <w:r w:rsidRPr="00D53C75">
        <w:separator/>
      </w:r>
    </w:p>
  </w:endnote>
  <w:endnote w:type="continuationSeparator" w:id="0">
    <w:p w14:paraId="13DF8E01" w14:textId="77777777" w:rsidR="00BE2BF6" w:rsidRPr="00D53C75" w:rsidRDefault="00BE2BF6" w:rsidP="001C04E7">
      <w:pPr>
        <w:spacing w:after="0" w:line="240" w:lineRule="auto"/>
      </w:pPr>
      <w:r w:rsidRPr="00D53C7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Neue">
    <w:altName w:val="Arial"/>
    <w:charset w:val="00"/>
    <w:family w:val="roman"/>
    <w:pitch w:val="default"/>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886BA" w14:textId="77777777" w:rsidR="00A4689D" w:rsidRPr="00D53C75" w:rsidRDefault="00A46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92BF6" w14:textId="053F4E32" w:rsidR="003D6399" w:rsidRDefault="00232A39">
    <w:pPr>
      <w:pStyle w:val="Footer"/>
    </w:pPr>
    <w:r w:rsidRPr="00D53C75">
      <w:rPr>
        <w:noProof/>
      </w:rPr>
      <w:drawing>
        <wp:anchor distT="0" distB="0" distL="114300" distR="114300" simplePos="0" relativeHeight="251659264" behindDoc="0" locked="0" layoutInCell="1" allowOverlap="1" wp14:anchorId="5CBD9D93" wp14:editId="68A79486">
          <wp:simplePos x="0" y="0"/>
          <wp:positionH relativeFrom="page">
            <wp:align>right</wp:align>
          </wp:positionH>
          <wp:positionV relativeFrom="page">
            <wp:posOffset>9928860</wp:posOffset>
          </wp:positionV>
          <wp:extent cx="7557770" cy="556260"/>
          <wp:effectExtent l="0" t="0" r="0" b="0"/>
          <wp:wrapTopAndBottom/>
          <wp:docPr id="267810909" name="Picture 1" descr="A black and white image of a tr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553349" name="Picture 1" descr="A black and white image of a train"/>
                  <pic:cNvPicPr>
                    <a:picLocks noChangeAspect="1" noChangeArrowheads="1"/>
                  </pic:cNvPicPr>
                </pic:nvPicPr>
                <pic:blipFill rotWithShape="1">
                  <a:blip r:embed="rId1">
                    <a:extLst>
                      <a:ext uri="{28A0092B-C50C-407E-A947-70E740481C1C}">
                        <a14:useLocalDpi xmlns:a14="http://schemas.microsoft.com/office/drawing/2010/main" val="0"/>
                      </a:ext>
                    </a:extLst>
                  </a:blip>
                  <a:srcRect b="51707"/>
                  <a:stretch>
                    <a:fillRect/>
                  </a:stretch>
                </pic:blipFill>
                <pic:spPr bwMode="auto">
                  <a:xfrm>
                    <a:off x="0" y="0"/>
                    <a:ext cx="7557770" cy="5562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7CAA38C" w14:textId="748AA094" w:rsidR="001C04E7" w:rsidRPr="00D53C75" w:rsidRDefault="001C04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5D66B" w14:textId="77777777" w:rsidR="00A4689D" w:rsidRPr="00D53C75" w:rsidRDefault="00A46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9E907" w14:textId="77777777" w:rsidR="00BE2BF6" w:rsidRPr="00D53C75" w:rsidRDefault="00BE2BF6" w:rsidP="001C04E7">
      <w:pPr>
        <w:spacing w:after="0" w:line="240" w:lineRule="auto"/>
      </w:pPr>
      <w:r w:rsidRPr="00D53C75">
        <w:separator/>
      </w:r>
    </w:p>
  </w:footnote>
  <w:footnote w:type="continuationSeparator" w:id="0">
    <w:p w14:paraId="79237C98" w14:textId="77777777" w:rsidR="00BE2BF6" w:rsidRPr="00D53C75" w:rsidRDefault="00BE2BF6" w:rsidP="001C04E7">
      <w:pPr>
        <w:spacing w:after="0" w:line="240" w:lineRule="auto"/>
      </w:pPr>
      <w:r w:rsidRPr="00D53C7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9A28C" w14:textId="77777777" w:rsidR="00A4689D" w:rsidRPr="00D53C75" w:rsidRDefault="00A468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AC2C" w14:textId="5AB4B60D" w:rsidR="006B6060" w:rsidRPr="00D53C75" w:rsidRDefault="001F5149" w:rsidP="006B6060">
    <w:pPr>
      <w:pStyle w:val="Header"/>
      <w:jc w:val="right"/>
      <w:rPr>
        <w:b/>
        <w:bCs/>
      </w:rPr>
    </w:pPr>
    <w:r w:rsidRPr="00D53C75">
      <w:rPr>
        <w:b/>
        <w:bCs/>
        <w:noProof/>
      </w:rPr>
      <mc:AlternateContent>
        <mc:Choice Requires="wps">
          <w:drawing>
            <wp:anchor distT="0" distB="0" distL="114300" distR="114300" simplePos="0" relativeHeight="251661312" behindDoc="0" locked="0" layoutInCell="1" allowOverlap="1" wp14:anchorId="3DD1E5F9" wp14:editId="5A3FD3BF">
              <wp:simplePos x="0" y="0"/>
              <wp:positionH relativeFrom="column">
                <wp:posOffset>4079235</wp:posOffset>
              </wp:positionH>
              <wp:positionV relativeFrom="paragraph">
                <wp:posOffset>-697821</wp:posOffset>
              </wp:positionV>
              <wp:extent cx="2229267" cy="420491"/>
              <wp:effectExtent l="0" t="0" r="0" b="0"/>
              <wp:wrapNone/>
              <wp:docPr id="1085723372" name="Text Box 1"/>
              <wp:cNvGraphicFramePr/>
              <a:graphic xmlns:a="http://schemas.openxmlformats.org/drawingml/2006/main">
                <a:graphicData uri="http://schemas.microsoft.com/office/word/2010/wordprocessingShape">
                  <wps:wsp>
                    <wps:cNvSpPr txBox="1"/>
                    <wps:spPr>
                      <a:xfrm>
                        <a:off x="0" y="0"/>
                        <a:ext cx="2229267" cy="420491"/>
                      </a:xfrm>
                      <a:prstGeom prst="rect">
                        <a:avLst/>
                      </a:prstGeom>
                      <a:solidFill>
                        <a:schemeClr val="lt1"/>
                      </a:solidFill>
                      <a:ln w="6350">
                        <a:noFill/>
                      </a:ln>
                    </wps:spPr>
                    <wps:txbx>
                      <w:txbxContent>
                        <w:p w14:paraId="5815B3F0" w14:textId="6F2262A0" w:rsidR="006B6060" w:rsidRPr="00D53C75" w:rsidRDefault="006B6060" w:rsidP="006B6060">
                          <w:pPr>
                            <w:pStyle w:val="Header"/>
                            <w:jc w:val="right"/>
                          </w:pPr>
                          <w:r w:rsidRPr="00D53C75">
                            <w:t>Release: 21</w:t>
                          </w:r>
                          <w:r w:rsidRPr="00D53C75">
                            <w:rPr>
                              <w:vertAlign w:val="superscript"/>
                            </w:rPr>
                            <w:t>st</w:t>
                          </w:r>
                          <w:r w:rsidRPr="00D53C75">
                            <w:t xml:space="preserve"> August 2026</w:t>
                          </w:r>
                        </w:p>
                        <w:p w14:paraId="07702B82" w14:textId="77777777" w:rsidR="006B6060" w:rsidRPr="00D53C75" w:rsidRDefault="006B6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DD1E5F9" id="_x0000_t202" coordsize="21600,21600" o:spt="202" path="m,l,21600r21600,l21600,xe">
              <v:stroke joinstyle="miter"/>
              <v:path gradientshapeok="t" o:connecttype="rect"/>
            </v:shapetype>
            <v:shape id="Text Box 1" o:spid="_x0000_s1026" type="#_x0000_t202" style="position:absolute;left:0;text-align:left;margin-left:321.2pt;margin-top:-54.95pt;width:175.55pt;height:33.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" fillcolor="white [3201]" stroked="f" strokeweight=".5pt">
              <v:textbox>
                <w:txbxContent>
                  <w:p w14:paraId="5815B3F0" w14:textId="6F2262A0" w:rsidR="006B6060" w:rsidRPr="00D53C75" w:rsidRDefault="006B6060" w:rsidP="006B6060">
                    <w:pPr>
                      <w:pStyle w:val="Header"/>
                      <w:jc w:val="right"/>
                    </w:pPr>
                    <w:r w:rsidRPr="00D53C75">
                      <w:t>Release: 21</w:t>
                    </w:r>
                    <w:r w:rsidRPr="00D53C75">
                      <w:rPr>
                        <w:vertAlign w:val="superscript"/>
                      </w:rPr>
                      <w:t>st</w:t>
                    </w:r>
                    <w:r w:rsidRPr="00D53C75">
                      <w:t xml:space="preserve"> August 2026</w:t>
                    </w:r>
                  </w:p>
                  <w:p w14:paraId="07702B82" w14:textId="77777777" w:rsidR="006B6060" w:rsidRPr="00D53C75" w:rsidRDefault="006B6060"/>
                </w:txbxContent>
              </v:textbox>
            </v:shape>
          </w:pict>
        </mc:Fallback>
      </mc:AlternateContent>
    </w:r>
    <w:r w:rsidR="002D2E65" w:rsidRPr="00D53C75">
      <w:rPr>
        <w:b/>
        <w:bCs/>
        <w:noProof/>
      </w:rPr>
      <w:drawing>
        <wp:anchor distT="0" distB="0" distL="114300" distR="114300" simplePos="0" relativeHeight="251660288" behindDoc="1" locked="0" layoutInCell="1" allowOverlap="1" wp14:anchorId="2102E318" wp14:editId="0B59EB5A">
          <wp:simplePos x="0" y="0"/>
          <wp:positionH relativeFrom="page">
            <wp:posOffset>231184</wp:posOffset>
          </wp:positionH>
          <wp:positionV relativeFrom="page">
            <wp:posOffset>37465</wp:posOffset>
          </wp:positionV>
          <wp:extent cx="4061460" cy="1221105"/>
          <wp:effectExtent l="0" t="0" r="0" b="0"/>
          <wp:wrapTight wrapText="bothSides">
            <wp:wrapPolygon edited="0">
              <wp:start x="709" y="2022"/>
              <wp:lineTo x="709" y="13479"/>
              <wp:lineTo x="1114" y="16512"/>
              <wp:lineTo x="17223" y="16512"/>
              <wp:lineTo x="17629" y="13479"/>
              <wp:lineTo x="18338" y="10446"/>
              <wp:lineTo x="18034" y="9435"/>
              <wp:lineTo x="16311" y="8087"/>
              <wp:lineTo x="17122" y="3033"/>
              <wp:lineTo x="17122" y="2022"/>
              <wp:lineTo x="709" y="2022"/>
            </wp:wrapPolygon>
          </wp:wrapTight>
          <wp:docPr id="2042763152" name="Picture 2" descr="A logo on a black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204740" name="Picture 2" descr="A logo on a black background"/>
                  <pic:cNvPicPr>
                    <a:picLocks noChangeAspect="1" noChangeArrowheads="1"/>
                  </pic:cNvPicPr>
                </pic:nvPicPr>
                <pic:blipFill rotWithShape="1">
                  <a:blip r:embed="rId1">
                    <a:extLst>
                      <a:ext uri="{28A0092B-C50C-407E-A947-70E740481C1C}">
                        <a14:useLocalDpi xmlns:a14="http://schemas.microsoft.com/office/drawing/2010/main" val="0"/>
                      </a:ext>
                    </a:extLst>
                  </a:blip>
                  <a:srcRect t="-1" r="46113" b="23794"/>
                  <a:stretch>
                    <a:fillRect/>
                  </a:stretch>
                </pic:blipFill>
                <pic:spPr bwMode="auto">
                  <a:xfrm>
                    <a:off x="0" y="0"/>
                    <a:ext cx="4061460" cy="12211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D5A3D" w14:textId="77777777" w:rsidR="00A4689D" w:rsidRPr="00D53C75" w:rsidRDefault="00A468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4E7"/>
    <w:rsid w:val="0003333F"/>
    <w:rsid w:val="0003683A"/>
    <w:rsid w:val="00056841"/>
    <w:rsid w:val="00096331"/>
    <w:rsid w:val="0016587A"/>
    <w:rsid w:val="001C04E7"/>
    <w:rsid w:val="001F5149"/>
    <w:rsid w:val="00232A39"/>
    <w:rsid w:val="00295599"/>
    <w:rsid w:val="002B6F07"/>
    <w:rsid w:val="002D2E65"/>
    <w:rsid w:val="00306868"/>
    <w:rsid w:val="00334538"/>
    <w:rsid w:val="00384CE1"/>
    <w:rsid w:val="003C3778"/>
    <w:rsid w:val="003D6399"/>
    <w:rsid w:val="0041086B"/>
    <w:rsid w:val="00411946"/>
    <w:rsid w:val="004305D4"/>
    <w:rsid w:val="004363F4"/>
    <w:rsid w:val="00492180"/>
    <w:rsid w:val="004F36D6"/>
    <w:rsid w:val="006B6060"/>
    <w:rsid w:val="00701F47"/>
    <w:rsid w:val="007664EC"/>
    <w:rsid w:val="00773B7A"/>
    <w:rsid w:val="00816A37"/>
    <w:rsid w:val="0082624A"/>
    <w:rsid w:val="00846092"/>
    <w:rsid w:val="0089280C"/>
    <w:rsid w:val="008D66AC"/>
    <w:rsid w:val="00A146BE"/>
    <w:rsid w:val="00A4689D"/>
    <w:rsid w:val="00A51918"/>
    <w:rsid w:val="00BD3FFA"/>
    <w:rsid w:val="00BD59BD"/>
    <w:rsid w:val="00BE2BF6"/>
    <w:rsid w:val="00C10255"/>
    <w:rsid w:val="00D53C75"/>
    <w:rsid w:val="00D90916"/>
    <w:rsid w:val="00E16BD2"/>
    <w:rsid w:val="00F23257"/>
    <w:rsid w:val="00F31C70"/>
    <w:rsid w:val="00F72BF5"/>
    <w:rsid w:val="00F8354E"/>
    <w:rsid w:val="00FA49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7AF09"/>
  <w15:chartTrackingRefBased/>
  <w15:docId w15:val="{6E50F075-E9E9-4423-BDDB-6CF0B0818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04E7"/>
    <w:rPr>
      <w:rFonts w:ascii="Arial" w:hAnsi="Arial"/>
    </w:rPr>
  </w:style>
  <w:style w:type="paragraph" w:styleId="Heading1">
    <w:name w:val="heading 1"/>
    <w:basedOn w:val="Normal"/>
    <w:next w:val="Normal"/>
    <w:link w:val="Heading1Char"/>
    <w:uiPriority w:val="9"/>
    <w:qFormat/>
    <w:rsid w:val="001C04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04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04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04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04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04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04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04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04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04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04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04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04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04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04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04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04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04E7"/>
    <w:rPr>
      <w:rFonts w:eastAsiaTheme="majorEastAsia" w:cstheme="majorBidi"/>
      <w:color w:val="272727" w:themeColor="text1" w:themeTint="D8"/>
    </w:rPr>
  </w:style>
  <w:style w:type="paragraph" w:styleId="Title">
    <w:name w:val="Title"/>
    <w:basedOn w:val="Normal"/>
    <w:next w:val="Normal"/>
    <w:link w:val="TitleChar"/>
    <w:uiPriority w:val="10"/>
    <w:qFormat/>
    <w:rsid w:val="001C04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04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04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04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04E7"/>
    <w:pPr>
      <w:spacing w:before="160"/>
      <w:jc w:val="center"/>
    </w:pPr>
    <w:rPr>
      <w:i/>
      <w:iCs/>
      <w:color w:val="404040" w:themeColor="text1" w:themeTint="BF"/>
    </w:rPr>
  </w:style>
  <w:style w:type="character" w:customStyle="1" w:styleId="QuoteChar">
    <w:name w:val="Quote Char"/>
    <w:basedOn w:val="DefaultParagraphFont"/>
    <w:link w:val="Quote"/>
    <w:uiPriority w:val="29"/>
    <w:rsid w:val="001C04E7"/>
    <w:rPr>
      <w:i/>
      <w:iCs/>
      <w:color w:val="404040" w:themeColor="text1" w:themeTint="BF"/>
    </w:rPr>
  </w:style>
  <w:style w:type="paragraph" w:styleId="ListParagraph">
    <w:name w:val="List Paragraph"/>
    <w:basedOn w:val="Normal"/>
    <w:uiPriority w:val="34"/>
    <w:qFormat/>
    <w:rsid w:val="001C04E7"/>
    <w:pPr>
      <w:ind w:left="720"/>
      <w:contextualSpacing/>
    </w:pPr>
  </w:style>
  <w:style w:type="character" w:styleId="IntenseEmphasis">
    <w:name w:val="Intense Emphasis"/>
    <w:basedOn w:val="DefaultParagraphFont"/>
    <w:uiPriority w:val="21"/>
    <w:qFormat/>
    <w:rsid w:val="001C04E7"/>
    <w:rPr>
      <w:i/>
      <w:iCs/>
      <w:color w:val="0F4761" w:themeColor="accent1" w:themeShade="BF"/>
    </w:rPr>
  </w:style>
  <w:style w:type="paragraph" w:styleId="IntenseQuote">
    <w:name w:val="Intense Quote"/>
    <w:basedOn w:val="Normal"/>
    <w:next w:val="Normal"/>
    <w:link w:val="IntenseQuoteChar"/>
    <w:uiPriority w:val="30"/>
    <w:qFormat/>
    <w:rsid w:val="001C04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04E7"/>
    <w:rPr>
      <w:i/>
      <w:iCs/>
      <w:color w:val="0F4761" w:themeColor="accent1" w:themeShade="BF"/>
    </w:rPr>
  </w:style>
  <w:style w:type="character" w:styleId="IntenseReference">
    <w:name w:val="Intense Reference"/>
    <w:basedOn w:val="DefaultParagraphFont"/>
    <w:uiPriority w:val="32"/>
    <w:qFormat/>
    <w:rsid w:val="001C04E7"/>
    <w:rPr>
      <w:b/>
      <w:bCs/>
      <w:smallCaps/>
      <w:color w:val="0F4761" w:themeColor="accent1" w:themeShade="BF"/>
      <w:spacing w:val="5"/>
    </w:rPr>
  </w:style>
  <w:style w:type="paragraph" w:styleId="Header">
    <w:name w:val="header"/>
    <w:basedOn w:val="Normal"/>
    <w:link w:val="HeaderChar"/>
    <w:uiPriority w:val="99"/>
    <w:unhideWhenUsed/>
    <w:rsid w:val="001C04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04E7"/>
  </w:style>
  <w:style w:type="paragraph" w:styleId="Footer">
    <w:name w:val="footer"/>
    <w:basedOn w:val="Normal"/>
    <w:link w:val="FooterChar"/>
    <w:uiPriority w:val="99"/>
    <w:unhideWhenUsed/>
    <w:rsid w:val="001C04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04E7"/>
  </w:style>
  <w:style w:type="paragraph" w:customStyle="1" w:styleId="Default">
    <w:name w:val="Default"/>
    <w:uiPriority w:val="99"/>
    <w:rsid w:val="00F72BF5"/>
    <w:pPr>
      <w:spacing w:after="0" w:line="240" w:lineRule="auto"/>
    </w:pPr>
    <w:rPr>
      <w:rFonts w:ascii="Helvetica Neue" w:eastAsia="Arial Unicode MS" w:hAnsi="Helvetica Neue" w:cs="Arial Unicode MS"/>
      <w:color w:val="000000"/>
      <w:kern w:val="0"/>
      <w:sz w:val="22"/>
      <w:szCs w:val="22"/>
      <w:lang w:val="en-US" w:eastAsia="en-GB"/>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E707C-8FDD-4C2C-8259-CC766A294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Pages>
  <Words>394</Words>
  <Characters>2223</Characters>
  <Application>Microsoft Office Word</Application>
  <DocSecurity>0</DocSecurity>
  <Lines>37</Lines>
  <Paragraphs>14</Paragraphs>
  <ScaleCrop>false</ScaleCrop>
  <HeadingPairs>
    <vt:vector size="2" baseType="variant">
      <vt:variant>
        <vt:lpstr>Title</vt:lpstr>
      </vt:variant>
      <vt:variant>
        <vt:i4>1</vt:i4>
      </vt:variant>
    </vt:vector>
  </HeadingPairs>
  <TitlesOfParts>
    <vt:vector size="1" baseType="lpstr">
      <vt:lpstr/>
    </vt:vector>
  </TitlesOfParts>
  <Company>Amazonen-Werke H. Dreyer GmbH &amp; SE. KG</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Amazone Ltd</dc:creator>
  <cp:keywords/>
  <dc:description/>
  <cp:lastModifiedBy>Thomson David</cp:lastModifiedBy>
  <cp:revision>30</cp:revision>
  <dcterms:created xsi:type="dcterms:W3CDTF">2026-08-19T09:07:00Z</dcterms:created>
  <dcterms:modified xsi:type="dcterms:W3CDTF">2026-08-21T09:32:00Z</dcterms:modified>
</cp:coreProperties>
</file>